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7231" w:rsidRPr="00794E1F" w:rsidRDefault="00336835" w:rsidP="00794E1F">
      <w:pPr>
        <w:jc w:val="center"/>
        <w:rPr>
          <w:b/>
          <w:i/>
        </w:rPr>
      </w:pPr>
      <w:r w:rsidRPr="00794E1F">
        <w:rPr>
          <w:b/>
          <w:i/>
        </w:rPr>
        <w:t xml:space="preserve">EDU346 </w:t>
      </w:r>
      <w:r w:rsidR="00E31928" w:rsidRPr="00794E1F">
        <w:rPr>
          <w:b/>
          <w:i/>
        </w:rPr>
        <w:t>Grading Assignment Sheet</w:t>
      </w:r>
    </w:p>
    <w:p w:rsidR="00E31928" w:rsidRDefault="00E31928">
      <w:r>
        <w:t>Week 1 – Social Branding – Who are you? (Blogs, Twitter, Websites)</w:t>
      </w:r>
    </w:p>
    <w:p w:rsidR="00E31928" w:rsidRDefault="00E31928">
      <w:r>
        <w:t>During this week we will start by answering the essential questions, “Wh</w:t>
      </w:r>
      <w:r w:rsidR="00190BB0">
        <w:t xml:space="preserve">o am I?  What unique strengths do I bring to the world?  What changes can I make to improve the lives of those around me? How can I share my ‘message’ with others? How can I learn from others?” </w:t>
      </w:r>
      <w:r w:rsidR="005E30E8">
        <w:t xml:space="preserve"> Working towards our final goal of creating a digital portfolio, </w:t>
      </w:r>
      <w:r w:rsidR="00864622">
        <w:t>we</w:t>
      </w:r>
      <w:r w:rsidR="005E30E8">
        <w:t xml:space="preserve"> will attempt to answer these questions and “brand”</w:t>
      </w:r>
      <w:r w:rsidR="00864622">
        <w:t xml:space="preserve"> ourselves. We will also enrich our knowledge of best practices by viewing various blogs and tweets, and selecting a few key electronic mentors to follow with the goal of adding value to the educational world, by sharing our voice through Edublogs and Twitter. </w:t>
      </w:r>
      <w:r w:rsidR="002A16C6">
        <w:t xml:space="preserve">  We will also touch on some of the dangers of ineffective technology use in the classroom. </w:t>
      </w:r>
    </w:p>
    <w:p w:rsidR="00864622" w:rsidRDefault="00864622">
      <w:r>
        <w:t>Homework Week 1:</w:t>
      </w:r>
    </w:p>
    <w:p w:rsidR="00C70BF5" w:rsidRDefault="00864622" w:rsidP="00C70BF5">
      <w:pPr>
        <w:pStyle w:val="ListParagraph"/>
        <w:numPr>
          <w:ilvl w:val="0"/>
          <w:numId w:val="1"/>
        </w:numPr>
      </w:pPr>
      <w:r>
        <w:t>Social Branding</w:t>
      </w:r>
      <w:r w:rsidR="008F61A2">
        <w:t xml:space="preserve"> Assignment</w:t>
      </w:r>
      <w:r w:rsidR="00336835">
        <w:t xml:space="preserve"> (20 points)</w:t>
      </w:r>
    </w:p>
    <w:p w:rsidR="00864622" w:rsidRDefault="008F61A2" w:rsidP="00C70BF5">
      <w:pPr>
        <w:pStyle w:val="ListParagraph"/>
        <w:numPr>
          <w:ilvl w:val="0"/>
          <w:numId w:val="1"/>
        </w:numPr>
      </w:pPr>
      <w:r>
        <w:t>Electronic Mentors Assignment</w:t>
      </w:r>
      <w:r w:rsidR="00336835">
        <w:t xml:space="preserve"> (20 points)</w:t>
      </w:r>
    </w:p>
    <w:p w:rsidR="00E31928" w:rsidRDefault="00E31928">
      <w:r>
        <w:t>Week 2 –Mager and Standards, Backwards Design, Unit Plan</w:t>
      </w:r>
    </w:p>
    <w:p w:rsidR="00864622" w:rsidRDefault="008F61A2">
      <w:r>
        <w:t xml:space="preserve">This week we will focus on building the pedagogical tools to create a curricular unit.  To start, we will read the Mager book, and gain experience writing instrutional objectives which contain </w:t>
      </w:r>
      <w:r w:rsidR="00C70BF5">
        <w:t xml:space="preserve">a </w:t>
      </w:r>
      <w:r>
        <w:t xml:space="preserve">measurable performance, conditions, and assessments.  Using the new Common Core standards you will select a theme for a curriular unit, and following a backwards design model you will </w:t>
      </w:r>
      <w:r w:rsidR="00C70BF5">
        <w:t xml:space="preserve">begin working on a unit plan. </w:t>
      </w:r>
    </w:p>
    <w:p w:rsidR="00C70BF5" w:rsidRDefault="00C70BF5">
      <w:r>
        <w:t>Homework Week 1:</w:t>
      </w:r>
    </w:p>
    <w:p w:rsidR="00C70BF5" w:rsidRDefault="00336835" w:rsidP="00C70BF5">
      <w:pPr>
        <w:pStyle w:val="ListParagraph"/>
        <w:numPr>
          <w:ilvl w:val="0"/>
          <w:numId w:val="1"/>
        </w:numPr>
      </w:pPr>
      <w:r>
        <w:t>Mager Book Quiz (20 points)</w:t>
      </w:r>
    </w:p>
    <w:p w:rsidR="00C70BF5" w:rsidRDefault="00C70BF5" w:rsidP="00C70BF5">
      <w:pPr>
        <w:pStyle w:val="ListParagraph"/>
        <w:numPr>
          <w:ilvl w:val="0"/>
          <w:numId w:val="1"/>
        </w:numPr>
      </w:pPr>
      <w:r>
        <w:t>Unit Plan Activities</w:t>
      </w:r>
      <w:r w:rsidR="00336835">
        <w:t xml:space="preserve"> (20 points)</w:t>
      </w:r>
    </w:p>
    <w:p w:rsidR="00E31928" w:rsidRDefault="00E31928">
      <w:r>
        <w:t>Week 3 – Effective Presentations Keynote (Summative Assessment), Lesson Plan</w:t>
      </w:r>
    </w:p>
    <w:p w:rsidR="00C70BF5" w:rsidRDefault="00C70BF5">
      <w:r>
        <w:t xml:space="preserve">Being an effective teacher in many ways is about being an effective presenter.  This week will provide the opportunity to work on presentations skills. You will be videotaped and critiqued for natural strengths and weaknesses as a classroom presentor.  Key essentials for creating effective presentations will be shared as well as tools for incorporating Socratic questions and summative assessments into presentations.  You will also learn the lesson plan format and write one learner centered lesson plan for your unit.  </w:t>
      </w:r>
    </w:p>
    <w:p w:rsidR="00C70BF5" w:rsidRDefault="00C70BF5">
      <w:r>
        <w:t>Homework Week 3:</w:t>
      </w:r>
    </w:p>
    <w:p w:rsidR="00C70BF5" w:rsidRDefault="00C70BF5" w:rsidP="00C70BF5">
      <w:pPr>
        <w:pStyle w:val="ListParagraph"/>
        <w:numPr>
          <w:ilvl w:val="0"/>
          <w:numId w:val="2"/>
        </w:numPr>
      </w:pPr>
      <w:r>
        <w:t>Lecture Presentation</w:t>
      </w:r>
      <w:r w:rsidR="00336835">
        <w:t xml:space="preserve"> (20 points)</w:t>
      </w:r>
    </w:p>
    <w:p w:rsidR="00C70BF5" w:rsidRDefault="00C70BF5" w:rsidP="00C70BF5">
      <w:pPr>
        <w:pStyle w:val="ListParagraph"/>
        <w:numPr>
          <w:ilvl w:val="0"/>
          <w:numId w:val="2"/>
        </w:numPr>
      </w:pPr>
      <w:r>
        <w:t>Lesson Plan</w:t>
      </w:r>
      <w:r w:rsidR="00336835">
        <w:t xml:space="preserve"> (20 points)</w:t>
      </w:r>
    </w:p>
    <w:p w:rsidR="00C70BF5" w:rsidRDefault="00C70BF5"/>
    <w:p w:rsidR="00336835" w:rsidRDefault="00336835" w:rsidP="00336835">
      <w:r>
        <w:lastRenderedPageBreak/>
        <w:t xml:space="preserve">Week 4 – Apps, QR Codes, </w:t>
      </w:r>
      <w:r w:rsidR="002A16C6">
        <w:t>TechSmith, Edutopia, Appletic</w:t>
      </w:r>
    </w:p>
    <w:p w:rsidR="00336835" w:rsidRDefault="002A16C6" w:rsidP="00336835">
      <w:r>
        <w:t xml:space="preserve">Let’s talk about the iPad.  The iPad is sweeping through the education world creating ripples of reform as it continues to transform education.  But how can we use the technology in effective ways to model best practices?  Using the latest Apps we will expore how to incorporate the iPads into our curricular units.  We will also learn about how the many different uses for QR </w:t>
      </w:r>
      <w:proofErr w:type="gramStart"/>
      <w:r>
        <w:t>codes,</w:t>
      </w:r>
      <w:proofErr w:type="gramEnd"/>
      <w:r>
        <w:t xml:space="preserve"> and how movements are being lead by organizations like Edutopia, TechSmith, Appletic, etc. </w:t>
      </w:r>
    </w:p>
    <w:p w:rsidR="002A16C6" w:rsidRDefault="002A16C6" w:rsidP="00336835">
      <w:r>
        <w:t>Homework Week 4:</w:t>
      </w:r>
    </w:p>
    <w:p w:rsidR="002A16C6" w:rsidRDefault="002A16C6" w:rsidP="002A16C6">
      <w:pPr>
        <w:pStyle w:val="ListParagraph"/>
        <w:numPr>
          <w:ilvl w:val="0"/>
          <w:numId w:val="2"/>
        </w:numPr>
      </w:pPr>
      <w:r>
        <w:t>App Lesson Plan (20 points)</w:t>
      </w:r>
    </w:p>
    <w:p w:rsidR="002A16C6" w:rsidRDefault="002A16C6" w:rsidP="00336835">
      <w:pPr>
        <w:pStyle w:val="ListParagraph"/>
        <w:numPr>
          <w:ilvl w:val="0"/>
          <w:numId w:val="2"/>
        </w:numPr>
      </w:pPr>
      <w:r>
        <w:t>QR Code scavenger hunt (20 points)</w:t>
      </w:r>
      <w:r>
        <w:tab/>
      </w:r>
    </w:p>
    <w:p w:rsidR="00E31928" w:rsidRDefault="00336835">
      <w:r>
        <w:t>Week 5</w:t>
      </w:r>
      <w:r w:rsidR="00E31928">
        <w:t xml:space="preserve"> –iMovie, </w:t>
      </w:r>
      <w:r>
        <w:t>Jing, Camtasia, Comic Life, and Distance Learning</w:t>
      </w:r>
    </w:p>
    <w:p w:rsidR="00C70BF5" w:rsidRDefault="00336835">
      <w:r>
        <w:t xml:space="preserve">As flipped instruction continues to grow in popularity, teachers must prepare to create support for learning at home.  This includes software instructional tutorials, documenting project-based learning, and traditional lecture presentations.  In addition, many classrooms have moved beyond four walls to online environments allowing them to benefit from the collaboration and expertise of others.  We will create an electronic tutorial, view distance learning opportunities, and create an iMovie showcasing </w:t>
      </w:r>
      <w:r w:rsidR="00794E1F">
        <w:t>a commerial for your website.</w:t>
      </w:r>
      <w:r>
        <w:t xml:space="preserve"> </w:t>
      </w:r>
    </w:p>
    <w:p w:rsidR="00336835" w:rsidRDefault="00336835">
      <w:r>
        <w:t>Homework Week 5:</w:t>
      </w:r>
    </w:p>
    <w:p w:rsidR="00336835" w:rsidRDefault="00336835" w:rsidP="00336835">
      <w:pPr>
        <w:pStyle w:val="ListParagraph"/>
        <w:numPr>
          <w:ilvl w:val="0"/>
          <w:numId w:val="2"/>
        </w:numPr>
      </w:pPr>
      <w:r>
        <w:t xml:space="preserve">iMovie </w:t>
      </w:r>
      <w:r w:rsidR="00794E1F">
        <w:t>Commerical</w:t>
      </w:r>
      <w:r>
        <w:t xml:space="preserve"> (20 points)</w:t>
      </w:r>
    </w:p>
    <w:p w:rsidR="00336835" w:rsidRDefault="00336835" w:rsidP="00336835">
      <w:pPr>
        <w:pStyle w:val="ListParagraph"/>
        <w:numPr>
          <w:ilvl w:val="0"/>
          <w:numId w:val="2"/>
        </w:numPr>
      </w:pPr>
      <w:r>
        <w:t xml:space="preserve">Instructional Tutorials (20 points) </w:t>
      </w:r>
    </w:p>
    <w:p w:rsidR="00E31928" w:rsidRDefault="00E31928">
      <w:r>
        <w:t>Week 6-9 – Labs for lesson plan and Web based portfolio</w:t>
      </w:r>
    </w:p>
    <w:p w:rsidR="002A16C6" w:rsidRDefault="002A16C6">
      <w:r>
        <w:t>Work on Final Electronic Portfolio</w:t>
      </w:r>
      <w:r w:rsidR="00794E1F">
        <w:t xml:space="preserve"> </w:t>
      </w:r>
    </w:p>
    <w:p w:rsidR="002A16C6" w:rsidRDefault="002A16C6">
      <w:r>
        <w:t>Includes:</w:t>
      </w:r>
    </w:p>
    <w:p w:rsidR="002A16C6" w:rsidRDefault="002A16C6">
      <w:r>
        <w:t>“Branded” Web Page</w:t>
      </w:r>
      <w:r w:rsidR="00794E1F">
        <w:t xml:space="preserve"> (200 pts) </w:t>
      </w:r>
    </w:p>
    <w:p w:rsidR="00794E1F" w:rsidRDefault="00794E1F" w:rsidP="002A16C6">
      <w:pPr>
        <w:pStyle w:val="ListParagraph"/>
        <w:numPr>
          <w:ilvl w:val="0"/>
          <w:numId w:val="4"/>
        </w:numPr>
      </w:pPr>
      <w:r>
        <w:t xml:space="preserve">Brand Commercial </w:t>
      </w:r>
    </w:p>
    <w:p w:rsidR="002A16C6" w:rsidRDefault="002A16C6" w:rsidP="002A16C6">
      <w:pPr>
        <w:pStyle w:val="ListParagraph"/>
        <w:numPr>
          <w:ilvl w:val="0"/>
          <w:numId w:val="4"/>
        </w:numPr>
      </w:pPr>
      <w:r>
        <w:t>1 Blog</w:t>
      </w:r>
    </w:p>
    <w:p w:rsidR="002A16C6" w:rsidRDefault="002A16C6" w:rsidP="002A16C6">
      <w:pPr>
        <w:pStyle w:val="ListParagraph"/>
        <w:numPr>
          <w:ilvl w:val="0"/>
          <w:numId w:val="4"/>
        </w:numPr>
      </w:pPr>
      <w:r>
        <w:t>Twitter Feed</w:t>
      </w:r>
    </w:p>
    <w:p w:rsidR="002A16C6" w:rsidRDefault="002A16C6" w:rsidP="002A16C6">
      <w:pPr>
        <w:pStyle w:val="ListParagraph"/>
        <w:numPr>
          <w:ilvl w:val="0"/>
          <w:numId w:val="4"/>
        </w:numPr>
      </w:pPr>
      <w:r>
        <w:t>Digital Tutorial</w:t>
      </w:r>
    </w:p>
    <w:p w:rsidR="002A16C6" w:rsidRDefault="002A16C6" w:rsidP="002A16C6">
      <w:pPr>
        <w:pStyle w:val="ListParagraph"/>
        <w:numPr>
          <w:ilvl w:val="0"/>
          <w:numId w:val="4"/>
        </w:numPr>
      </w:pPr>
      <w:r>
        <w:t>Unit Plan</w:t>
      </w:r>
    </w:p>
    <w:p w:rsidR="002A16C6" w:rsidRDefault="002A16C6" w:rsidP="002A16C6">
      <w:pPr>
        <w:pStyle w:val="ListParagraph"/>
        <w:numPr>
          <w:ilvl w:val="0"/>
          <w:numId w:val="4"/>
        </w:numPr>
      </w:pPr>
      <w:r>
        <w:t>3 Lesson Plans</w:t>
      </w:r>
    </w:p>
    <w:p w:rsidR="002A16C6" w:rsidRDefault="002A16C6" w:rsidP="002A16C6">
      <w:pPr>
        <w:pStyle w:val="ListParagraph"/>
        <w:numPr>
          <w:ilvl w:val="0"/>
          <w:numId w:val="4"/>
        </w:numPr>
      </w:pPr>
      <w:r>
        <w:t xml:space="preserve">1 iMovie </w:t>
      </w:r>
    </w:p>
    <w:p w:rsidR="002A16C6" w:rsidRDefault="002A16C6" w:rsidP="002A16C6">
      <w:pPr>
        <w:pStyle w:val="ListParagraph"/>
        <w:numPr>
          <w:ilvl w:val="0"/>
          <w:numId w:val="4"/>
        </w:numPr>
      </w:pPr>
      <w:r>
        <w:t>Resume</w:t>
      </w:r>
    </w:p>
    <w:p w:rsidR="002A16C6" w:rsidRDefault="002A16C6" w:rsidP="002A16C6">
      <w:pPr>
        <w:pStyle w:val="ListParagraph"/>
        <w:numPr>
          <w:ilvl w:val="0"/>
          <w:numId w:val="4"/>
        </w:numPr>
      </w:pPr>
      <w:r>
        <w:t>Recommendations</w:t>
      </w:r>
    </w:p>
    <w:p w:rsidR="002A16C6" w:rsidRDefault="002A16C6" w:rsidP="00794E1F">
      <w:pPr>
        <w:pStyle w:val="ListParagraph"/>
        <w:numPr>
          <w:ilvl w:val="0"/>
          <w:numId w:val="4"/>
        </w:numPr>
      </w:pPr>
      <w:r>
        <w:t xml:space="preserve">Philosophy </w:t>
      </w:r>
      <w:r w:rsidR="00794E1F">
        <w:t xml:space="preserve">of Education </w:t>
      </w:r>
    </w:p>
    <w:p w:rsidR="00E31928" w:rsidRDefault="00E31928">
      <w:r>
        <w:lastRenderedPageBreak/>
        <w:t>Week 10- Interview/Presentation of Website</w:t>
      </w:r>
    </w:p>
    <w:p w:rsidR="00E31928" w:rsidRDefault="00E31928">
      <w:r>
        <w:t xml:space="preserve"> </w:t>
      </w:r>
      <w:r>
        <w:br/>
      </w:r>
    </w:p>
    <w:p w:rsidR="00E31928" w:rsidRDefault="00E31928"/>
    <w:sectPr w:rsidR="00E31928" w:rsidSect="008872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923D92"/>
    <w:multiLevelType w:val="hybridMultilevel"/>
    <w:tmpl w:val="90D24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DCD5138"/>
    <w:multiLevelType w:val="hybridMultilevel"/>
    <w:tmpl w:val="1B0E4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0E33D79"/>
    <w:multiLevelType w:val="hybridMultilevel"/>
    <w:tmpl w:val="F306D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C827D63"/>
    <w:multiLevelType w:val="hybridMultilevel"/>
    <w:tmpl w:val="19CE6C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E31928"/>
    <w:rsid w:val="00190BB0"/>
    <w:rsid w:val="002A16C6"/>
    <w:rsid w:val="00336835"/>
    <w:rsid w:val="005E30E8"/>
    <w:rsid w:val="00794E1F"/>
    <w:rsid w:val="00864622"/>
    <w:rsid w:val="00887231"/>
    <w:rsid w:val="008F61A2"/>
    <w:rsid w:val="00C70BF5"/>
    <w:rsid w:val="00E319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2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0BF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3</Pages>
  <Words>563</Words>
  <Characters>3210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2013-03-30T10:18:00Z</dcterms:created>
  <dcterms:modified xsi:type="dcterms:W3CDTF">2013-03-30T12:24:00Z</dcterms:modified>
</cp:coreProperties>
</file>